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3" w:rsidRPr="00635623" w:rsidRDefault="00635623" w:rsidP="00635623">
      <w:pPr>
        <w:spacing w:line="240" w:lineRule="auto"/>
        <w:jc w:val="center"/>
        <w:rPr>
          <w:rFonts w:ascii="Algerian" w:hAnsi="Algerian"/>
          <w:b/>
          <w:sz w:val="32"/>
          <w:szCs w:val="32"/>
        </w:rPr>
      </w:pPr>
      <w:r w:rsidRPr="00635623">
        <w:rPr>
          <w:rFonts w:ascii="Algerian" w:hAnsi="Algerian"/>
          <w:b/>
          <w:sz w:val="32"/>
          <w:szCs w:val="32"/>
        </w:rPr>
        <w:t>Zájezd Rakouské Alpy</w:t>
      </w:r>
      <w:r w:rsidR="00BC3302">
        <w:rPr>
          <w:rFonts w:ascii="Algerian" w:hAnsi="Algerian"/>
          <w:b/>
          <w:sz w:val="32"/>
          <w:szCs w:val="32"/>
        </w:rPr>
        <w:t xml:space="preserve">                 </w:t>
      </w:r>
      <w:r w:rsidR="008D52ED">
        <w:rPr>
          <w:rFonts w:ascii="Algerian" w:hAnsi="Algerian"/>
          <w:b/>
          <w:noProof/>
          <w:sz w:val="32"/>
          <w:szCs w:val="32"/>
          <w:lang w:eastAsia="cs-CZ"/>
        </w:rPr>
        <w:drawing>
          <wp:inline distT="0" distB="0" distL="0" distR="0" wp14:anchorId="3A8B8F58" wp14:editId="17070068">
            <wp:extent cx="4067175" cy="990600"/>
            <wp:effectExtent l="0" t="0" r="9525" b="0"/>
            <wp:docPr id="1" name="Obrázek 1" descr="C:\Users\Marek\Desktop\zell am see uvodn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esktop\zell am see uvodni 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E6" w:rsidRDefault="00635623" w:rsidP="00635623">
      <w:pPr>
        <w:spacing w:line="240" w:lineRule="auto"/>
        <w:jc w:val="center"/>
      </w:pPr>
      <w:r w:rsidRPr="00635623">
        <w:rPr>
          <w:sz w:val="24"/>
          <w:szCs w:val="24"/>
        </w:rPr>
        <w:t xml:space="preserve">Zveme zájemce cyklistiky, </w:t>
      </w:r>
      <w:proofErr w:type="gramStart"/>
      <w:r w:rsidRPr="00635623">
        <w:rPr>
          <w:sz w:val="24"/>
          <w:szCs w:val="24"/>
        </w:rPr>
        <w:t>turistiky  a přírody</w:t>
      </w:r>
      <w:proofErr w:type="gramEnd"/>
      <w:r w:rsidRPr="00635623">
        <w:rPr>
          <w:sz w:val="24"/>
          <w:szCs w:val="24"/>
        </w:rPr>
        <w:t xml:space="preserve"> na zájezd do srdce Rakouských Alp a to </w:t>
      </w:r>
      <w:proofErr w:type="spellStart"/>
      <w:r>
        <w:rPr>
          <w:sz w:val="24"/>
          <w:szCs w:val="24"/>
        </w:rPr>
        <w:t>Zel</w:t>
      </w:r>
      <w:r w:rsidRPr="00635623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5623">
        <w:rPr>
          <w:sz w:val="24"/>
          <w:szCs w:val="24"/>
        </w:rPr>
        <w:t>am</w:t>
      </w:r>
      <w:proofErr w:type="spellEnd"/>
      <w:r w:rsidRPr="00635623">
        <w:rPr>
          <w:sz w:val="24"/>
          <w:szCs w:val="24"/>
        </w:rPr>
        <w:t xml:space="preserve"> </w:t>
      </w:r>
      <w:proofErr w:type="spellStart"/>
      <w:r w:rsidRPr="00635623">
        <w:rPr>
          <w:sz w:val="24"/>
          <w:szCs w:val="24"/>
        </w:rPr>
        <w:t>See</w:t>
      </w:r>
      <w:proofErr w:type="spellEnd"/>
      <w:r>
        <w:t>.</w:t>
      </w:r>
    </w:p>
    <w:p w:rsidR="008D52ED" w:rsidRDefault="00635623" w:rsidP="00635623">
      <w:pPr>
        <w:spacing w:line="240" w:lineRule="auto"/>
      </w:pPr>
      <w:r>
        <w:t>Pro cyklisty připraveny vždy lehčí a těžší varianty</w:t>
      </w:r>
      <w:r w:rsidR="00E24F37">
        <w:t xml:space="preserve"> tras</w:t>
      </w:r>
      <w:r>
        <w:t>. Doprovod autobusu s cyklovlekem na předem stanovených místech</w:t>
      </w:r>
      <w:r w:rsidR="00E24F37">
        <w:t xml:space="preserve"> po celou dobu zájezdu</w:t>
      </w:r>
      <w:r>
        <w:t xml:space="preserve">. Pro </w:t>
      </w:r>
      <w:r w:rsidR="00E24F37">
        <w:t xml:space="preserve">ty co kolu neholdují, </w:t>
      </w:r>
      <w:r>
        <w:t>jsou připraveny varianty různých aktivit</w:t>
      </w:r>
      <w:r w:rsidR="00E24F37">
        <w:t xml:space="preserve"> jako prohlídky malebných městeček, turistické </w:t>
      </w:r>
      <w:proofErr w:type="spellStart"/>
      <w:r w:rsidR="00E24F37">
        <w:t>tůry</w:t>
      </w:r>
      <w:proofErr w:type="spellEnd"/>
      <w:r w:rsidR="00E24F37">
        <w:t>, lenošení na</w:t>
      </w:r>
      <w:r w:rsidR="00BC3302">
        <w:t xml:space="preserve"> břehu jezer</w:t>
      </w:r>
      <w:r w:rsidR="00E24F37">
        <w:t>, koupání a spousty jiných možností.</w:t>
      </w:r>
    </w:p>
    <w:p w:rsidR="008D52ED" w:rsidRDefault="00E24F37" w:rsidP="00635623">
      <w:pPr>
        <w:spacing w:line="240" w:lineRule="auto"/>
      </w:pPr>
      <w:r>
        <w:rPr>
          <w:b/>
        </w:rPr>
        <w:t xml:space="preserve">Datum: středa </w:t>
      </w:r>
      <w:proofErr w:type="gramStart"/>
      <w:r>
        <w:rPr>
          <w:b/>
        </w:rPr>
        <w:t>24.8.2016</w:t>
      </w:r>
      <w:proofErr w:type="gramEnd"/>
      <w:r>
        <w:rPr>
          <w:b/>
        </w:rPr>
        <w:t xml:space="preserve"> – neděle 28.8.2016 </w:t>
      </w:r>
      <w:r>
        <w:t xml:space="preserve">( odjezd upřesněn v pokynech na cestu) </w:t>
      </w:r>
      <w:r w:rsidR="00806269">
        <w:t xml:space="preserve">.  Nástupní místa: </w:t>
      </w:r>
      <w:proofErr w:type="spellStart"/>
      <w:r>
        <w:t>Šebrov</w:t>
      </w:r>
      <w:proofErr w:type="spellEnd"/>
      <w:r>
        <w:t xml:space="preserve"> – Kateřina, Svinošice, Lipůvka a popřípa</w:t>
      </w:r>
      <w:r w:rsidR="008D52ED">
        <w:t>dě dle domluvy Kuřim nebo Brno.</w:t>
      </w:r>
    </w:p>
    <w:p w:rsidR="008D52ED" w:rsidRDefault="00E24F37" w:rsidP="00635623">
      <w:pPr>
        <w:spacing w:line="240" w:lineRule="auto"/>
      </w:pPr>
      <w:r>
        <w:rPr>
          <w:b/>
        </w:rPr>
        <w:t xml:space="preserve">Ubytování: </w:t>
      </w:r>
      <w:proofErr w:type="spellStart"/>
      <w:r>
        <w:rPr>
          <w:b/>
        </w:rPr>
        <w:t>Gasthof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Glocknerhof</w:t>
      </w:r>
      <w:proofErr w:type="spellEnd"/>
      <w:r>
        <w:rPr>
          <w:b/>
        </w:rPr>
        <w:t xml:space="preserve"> s polopenzí</w:t>
      </w:r>
      <w:r w:rsidR="008D52ED">
        <w:t xml:space="preserve">  </w:t>
      </w:r>
    </w:p>
    <w:p w:rsidR="008D52ED" w:rsidRDefault="00C07DCF" w:rsidP="008D52ED">
      <w:pPr>
        <w:spacing w:line="240" w:lineRule="auto"/>
      </w:pPr>
      <w:r>
        <w:rPr>
          <w:b/>
        </w:rPr>
        <w:t xml:space="preserve">Cena: 5500,- s polopenzí a </w:t>
      </w:r>
      <w:proofErr w:type="gramStart"/>
      <w:r>
        <w:rPr>
          <w:b/>
        </w:rPr>
        <w:t xml:space="preserve">pojištěním </w:t>
      </w:r>
      <w:r>
        <w:t>( záloha</w:t>
      </w:r>
      <w:proofErr w:type="gramEnd"/>
      <w:r>
        <w:t xml:space="preserve"> 3000,- Kč do konce března a doplatek 2500,-Kč před odjezdem)</w:t>
      </w:r>
      <w:r w:rsidR="00E24F37">
        <w:t xml:space="preserve"> </w:t>
      </w:r>
      <w:r>
        <w:rPr>
          <w:b/>
        </w:rPr>
        <w:t xml:space="preserve">Přihlášení:  Marek Nechvíle osobně, E-mail: </w:t>
      </w:r>
      <w:hyperlink r:id="rId6" w:history="1">
        <w:r w:rsidR="005C2FCE" w:rsidRPr="001A3413">
          <w:rPr>
            <w:rStyle w:val="Hypertextovodkaz"/>
            <w:b/>
          </w:rPr>
          <w:t>Marek.Nechvile@seznam.</w:t>
        </w:r>
        <w:proofErr w:type="gramStart"/>
        <w:r w:rsidR="005C2FCE" w:rsidRPr="001A3413">
          <w:rPr>
            <w:rStyle w:val="Hypertextovodkaz"/>
            <w:b/>
          </w:rPr>
          <w:t>cz</w:t>
        </w:r>
      </w:hyperlink>
      <w:r w:rsidR="005C2FCE">
        <w:rPr>
          <w:b/>
        </w:rPr>
        <w:t>,  nebo</w:t>
      </w:r>
      <w:proofErr w:type="gramEnd"/>
      <w:r w:rsidR="005C2FCE">
        <w:rPr>
          <w:b/>
        </w:rPr>
        <w:t xml:space="preserve"> na </w:t>
      </w:r>
      <w:proofErr w:type="spellStart"/>
      <w:r w:rsidR="005C2FCE">
        <w:rPr>
          <w:b/>
        </w:rPr>
        <w:t>facebooku.</w:t>
      </w:r>
      <w:proofErr w:type="spellEnd"/>
    </w:p>
    <w:p w:rsidR="00513B01" w:rsidRDefault="00806269" w:rsidP="008D52ED">
      <w:pPr>
        <w:spacing w:line="240" w:lineRule="auto"/>
        <w:jc w:val="center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Průběh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zájezdu: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80626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1.den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Ve středu brzký ranní odjezd ze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Šebrova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směr Rakousko. Příjezd do vesnice St.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Gilgen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na okraji jezera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Wolfgangsee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odtud po cyklostezce cca 50 km do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</w:t>
      </w:r>
      <w:r w:rsidR="006A44A7">
        <w:rPr>
          <w:rFonts w:ascii="Arial" w:hAnsi="Arial" w:cs="Arial"/>
          <w:color w:val="000000"/>
          <w:sz w:val="21"/>
          <w:szCs w:val="21"/>
          <w:shd w:val="clear" w:color="auto" w:fill="FFFFFF"/>
        </w:rPr>
        <w:t>allstattu</w:t>
      </w:r>
      <w:proofErr w:type="spellEnd"/>
      <w:r w:rsidR="006A44A7">
        <w:rPr>
          <w:rFonts w:ascii="Arial" w:hAnsi="Arial" w:cs="Arial"/>
          <w:color w:val="000000"/>
          <w:sz w:val="21"/>
          <w:szCs w:val="21"/>
          <w:shd w:val="clear" w:color="auto" w:fill="FFFFFF"/>
        </w:rPr>
        <w:t>. Městečko je proslaveno solnými doly a zapsá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ním na seznam UNESCO. Zde na nás bude čekat autobus a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přesuneme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o cca 100 km dále do místa našeho ubytování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Zell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V případě časové rezervy navštívíme jezero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Gosausee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 výhledem na masiv Dachsteinu.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Turisté navštíví městečka na břehu jezera </w:t>
      </w:r>
      <w:proofErr w:type="spell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Wolfgangsee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lázeňské město </w:t>
      </w:r>
      <w:proofErr w:type="spell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Bad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Ischl,kde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měl své letní sídlo František Josef I a nejkrásnější vesničku Rakouska </w:t>
      </w:r>
      <w:proofErr w:type="spell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Hallstatt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513B01" w:rsidRDefault="00806269" w:rsidP="00513B01">
      <w:pPr>
        <w:spacing w:line="240" w:lineRule="auto"/>
        <w:jc w:val="center"/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Pr="0080626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2.den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Autobusem ke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Krimmelským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vodopádům, zde možnost projít si čtvrté největší vodopády v Evropě. Voda padá ve třech kaskádách do údolí a okolo nich se vine turistická stezka. Při vstupu vstupné 3 Eura.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Turisté můžou nad vodopády pokračovat dále až k</w:t>
      </w:r>
      <w:r w:rsidR="006A44A7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chatě</w:t>
      </w:r>
      <w:r w:rsidR="006A44A7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A44A7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Krimmler</w:t>
      </w:r>
      <w:proofErr w:type="spellEnd"/>
      <w:r w:rsidR="006A44A7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A44A7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Tauernhaus</w:t>
      </w:r>
      <w:proofErr w:type="spellEnd"/>
      <w:r w:rsidR="006A44A7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, kde je možno si vychutnat přírodu ve větším klidu.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A44A7">
        <w:rPr>
          <w:rFonts w:ascii="Arial" w:hAnsi="Arial" w:cs="Arial"/>
          <w:color w:val="000000"/>
          <w:sz w:val="21"/>
          <w:szCs w:val="21"/>
          <w:shd w:val="clear" w:color="auto" w:fill="FFFFFF"/>
        </w:rPr>
        <w:t>Cyklisté po prohlédnutí vodopádů nasednou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na kola 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Tauernskou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cyklostezk</w:t>
      </w:r>
      <w:r w:rsidR="006A44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ou kolem řeky </w:t>
      </w:r>
      <w:proofErr w:type="spellStart"/>
      <w:r w:rsidR="006A44A7">
        <w:rPr>
          <w:rFonts w:ascii="Arial" w:hAnsi="Arial" w:cs="Arial"/>
          <w:color w:val="000000"/>
          <w:sz w:val="21"/>
          <w:szCs w:val="21"/>
          <w:shd w:val="clear" w:color="auto" w:fill="FFFFFF"/>
        </w:rPr>
        <w:t>Salzach</w:t>
      </w:r>
      <w:proofErr w:type="spellEnd"/>
      <w:r w:rsidR="006A44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budou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vracet k našemu ubytování.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Pr="00D2741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3.den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Nejspíše bychom projeli vysokohorsko</w:t>
      </w:r>
      <w:r w:rsidR="006A44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 silnici Grossglockner </w:t>
      </w:r>
      <w:proofErr w:type="spellStart"/>
      <w:r w:rsidR="006A44A7">
        <w:rPr>
          <w:rFonts w:ascii="Arial" w:hAnsi="Arial" w:cs="Arial"/>
          <w:color w:val="000000"/>
          <w:sz w:val="21"/>
          <w:szCs w:val="21"/>
          <w:shd w:val="clear" w:color="auto" w:fill="FFFFFF"/>
        </w:rPr>
        <w:t>Hochalpenstrasse</w:t>
      </w:r>
      <w:proofErr w:type="spellEnd"/>
      <w:r w:rsidR="006A44A7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D274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ale kdo by nechtěl, tak naplánujeme individuální výlety po okolí. A že jich tam je.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Grossglocknerská silnice spojuje dvě spolkové země a to Korutany a Salcbursko. Rozkvetlé alpské louky, voňavé horské lesy, vodopády, mohutné skály a nakonec oblast věčného ledu s nejvyšší horou Rakouska patří k trvalým průvodcům na této cestě. V nejvyšším bodě silnice průsmyku </w:t>
      </w:r>
      <w:proofErr w:type="spellStart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Hochkor</w:t>
      </w:r>
      <w:proofErr w:type="spellEnd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 nadmořské výšce 2504 </w:t>
      </w:r>
      <w:proofErr w:type="spellStart"/>
      <w:proofErr w:type="gramStart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m.n.</w:t>
      </w:r>
      <w:proofErr w:type="gramEnd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m</w:t>
      </w:r>
      <w:proofErr w:type="spellEnd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se nám naskytne možnost vidět 30 třítisícových velikánů – když nám bude přát počasí </w:t>
      </w:r>
      <w:r w:rsidR="00D27415" w:rsidRP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sym w:font="Wingdings" w:char="F04A"/>
      </w:r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31466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4.den.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="00D274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Cyklisté </w:t>
      </w:r>
      <w:proofErr w:type="gramStart"/>
      <w:r w:rsidR="00D27415">
        <w:rPr>
          <w:rFonts w:ascii="Arial" w:hAnsi="Arial" w:cs="Arial"/>
          <w:color w:val="000000"/>
          <w:sz w:val="21"/>
          <w:szCs w:val="21"/>
          <w:shd w:val="clear" w:color="auto" w:fill="FFFFFF"/>
        </w:rPr>
        <w:t>pojedou</w:t>
      </w:r>
      <w:proofErr w:type="gramEnd"/>
      <w:r w:rsidR="00D274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přímo do ubytování 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kole okolo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Zell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až do městečka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Saalfelden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D274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 zdatněj</w:t>
      </w:r>
      <w:r w:rsidR="00D27415">
        <w:rPr>
          <w:rFonts w:ascii="Arial" w:hAnsi="Arial" w:cs="Arial"/>
          <w:color w:val="000000"/>
          <w:sz w:val="21"/>
          <w:szCs w:val="21"/>
          <w:shd w:val="clear" w:color="auto" w:fill="FFFFFF"/>
        </w:rPr>
        <w:t>ší pokračování trasy přes horské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sedlo nad vesničkou Maria Alm a poté zpět k ubytování.</w:t>
      </w:r>
      <w:r w:rsidR="00D274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Na výběr několik horských středisek a možností vyjet si lanovkou i s kolem bez náročného šlapání.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Saalbach-Hinterglem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Leogang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Maria Alm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Hochkoenig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Turisté mohou navštívit </w:t>
      </w:r>
      <w:proofErr w:type="spellStart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Kaprun,kde</w:t>
      </w:r>
      <w:proofErr w:type="spellEnd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je k vidění krásná soutěska Sigmund </w:t>
      </w:r>
      <w:proofErr w:type="spellStart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Thun</w:t>
      </w:r>
      <w:proofErr w:type="spellEnd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Klamm</w:t>
      </w:r>
      <w:proofErr w:type="spellEnd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Kaprunské</w:t>
      </w:r>
      <w:proofErr w:type="spellEnd"/>
      <w:r w:rsidR="00D2741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vodní elektrárny,</w:t>
      </w:r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nebo si vyjet lanovkou na ledovec </w:t>
      </w:r>
      <w:proofErr w:type="spellStart"/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Kitzsteinhorn</w:t>
      </w:r>
      <w:proofErr w:type="spellEnd"/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 výšky 3000 </w:t>
      </w:r>
      <w:proofErr w:type="spellStart"/>
      <w:proofErr w:type="gramStart"/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m.n.</w:t>
      </w:r>
      <w:proofErr w:type="gramEnd"/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m</w:t>
      </w:r>
      <w:proofErr w:type="spellEnd"/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Kdo bude chtít může klidně lenošit na břehu jezera Zel lam </w:t>
      </w:r>
      <w:proofErr w:type="spellStart"/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See</w:t>
      </w:r>
      <w:proofErr w:type="spellEnd"/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nabírat síly na cestu k </w:t>
      </w:r>
      <w:proofErr w:type="gramStart"/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domovu.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31466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5.den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ranních hodinách odjezd od ubytovatele. Po cestě potká</w:t>
      </w:r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me soutěsku </w:t>
      </w:r>
      <w:proofErr w:type="spellStart"/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>Lichtensteinklamn</w:t>
      </w:r>
      <w:proofErr w:type="spellEnd"/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kterou navštívíme.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Poté se opět vrátíme do Solné komory k jezeru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Mondsee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odtud po cyklostezce okolo tohoto 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Atterského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jezera do</w:t>
      </w:r>
      <w:r w:rsidR="0031466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městečka </w:t>
      </w:r>
      <w:proofErr w:type="spellStart"/>
      <w:r w:rsidR="00314663">
        <w:rPr>
          <w:rFonts w:ascii="Arial" w:hAnsi="Arial" w:cs="Arial"/>
          <w:color w:val="000000"/>
          <w:sz w:val="21"/>
          <w:szCs w:val="21"/>
          <w:shd w:val="clear" w:color="auto" w:fill="FFFFFF"/>
        </w:rPr>
        <w:t>Seewalchen</w:t>
      </w:r>
      <w:proofErr w:type="spellEnd"/>
      <w:r w:rsidR="0031466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314663">
        <w:rPr>
          <w:rFonts w:ascii="Arial" w:hAnsi="Arial" w:cs="Arial"/>
          <w:color w:val="000000"/>
          <w:sz w:val="21"/>
          <w:szCs w:val="21"/>
          <w:shd w:val="clear" w:color="auto" w:fill="FFFFFF"/>
        </w:rPr>
        <w:t>am</w:t>
      </w:r>
      <w:proofErr w:type="spellEnd"/>
      <w:r w:rsidR="0031466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314663">
        <w:rPr>
          <w:rFonts w:ascii="Arial" w:hAnsi="Arial" w:cs="Arial"/>
          <w:color w:val="000000"/>
          <w:sz w:val="21"/>
          <w:szCs w:val="21"/>
          <w:shd w:val="clear" w:color="auto" w:fill="FFFFFF"/>
        </w:rPr>
        <w:t>Atersse</w:t>
      </w:r>
      <w:proofErr w:type="spellEnd"/>
      <w:r w:rsidR="0031466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kde bude čekat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bus a vydáme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na cestu k domovu.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31466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Turisté </w:t>
      </w:r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navštíví městečko </w:t>
      </w:r>
      <w:proofErr w:type="spellStart"/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WeiBeinbach</w:t>
      </w:r>
      <w:proofErr w:type="spellEnd"/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am</w:t>
      </w:r>
      <w:proofErr w:type="spellEnd"/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Attersee</w:t>
      </w:r>
      <w:proofErr w:type="spellEnd"/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vodopád </w:t>
      </w:r>
      <w:proofErr w:type="spellStart"/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Nixenfall</w:t>
      </w:r>
      <w:proofErr w:type="spellEnd"/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Výlety na poslední den se domluví večer, dle únavy a chuti </w:t>
      </w:r>
      <w:proofErr w:type="spellStart"/>
      <w:proofErr w:type="gramStart"/>
      <w:r w:rsidR="00BC33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účastníků.</w:t>
      </w:r>
      <w:r w:rsidRPr="00BC330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Návrat</w:t>
      </w:r>
      <w:proofErr w:type="spellEnd"/>
      <w:proofErr w:type="gramEnd"/>
      <w:r w:rsidRPr="00BC330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ve večerních hodinách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5C2FCE" w:rsidRPr="00513B01" w:rsidRDefault="00BC3302" w:rsidP="00635623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Výlety, trasy a průběh zájezdu bude individuální. Nebude to putování s průvodcem, ale vždy po večeři sedneme a naplánujeme další den k naprosté spokojenosti každého z vás.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Jazykové bariéry se nebojte, bude připravena brožurka se základními slovíčky a věty.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13B0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Každý obdrží mapku oblasti, aby někde </w:t>
      </w:r>
      <w:proofErr w:type="gramStart"/>
      <w:r w:rsidR="00513B0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nezabloudil</w:t>
      </w:r>
      <w:proofErr w:type="gramEnd"/>
      <w:r w:rsidR="00513B0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13B01" w:rsidRPr="00513B0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sym w:font="Wingdings" w:char="F04A"/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případě do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tazů mě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neváhejte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kontaktovat.</w:t>
      </w:r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Podrobnější popisy výletů i fotky zašlu všem účastníkům mailem. </w:t>
      </w:r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513B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Nechvíle Marek</w:t>
      </w:r>
      <w:bookmarkStart w:id="0" w:name="_GoBack"/>
      <w:bookmarkEnd w:id="0"/>
    </w:p>
    <w:sectPr w:rsidR="005C2FCE" w:rsidRPr="00513B01" w:rsidSect="00513B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1"/>
    <w:rsid w:val="00314663"/>
    <w:rsid w:val="00513B01"/>
    <w:rsid w:val="005C2FCE"/>
    <w:rsid w:val="00635623"/>
    <w:rsid w:val="006A44A7"/>
    <w:rsid w:val="00806269"/>
    <w:rsid w:val="008A44D7"/>
    <w:rsid w:val="008D52ED"/>
    <w:rsid w:val="00BC3302"/>
    <w:rsid w:val="00C07DCF"/>
    <w:rsid w:val="00CF7431"/>
    <w:rsid w:val="00D02DE6"/>
    <w:rsid w:val="00D27415"/>
    <w:rsid w:val="00E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2F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06269"/>
  </w:style>
  <w:style w:type="paragraph" w:styleId="Textbubliny">
    <w:name w:val="Balloon Text"/>
    <w:basedOn w:val="Normln"/>
    <w:link w:val="TextbublinyChar"/>
    <w:uiPriority w:val="99"/>
    <w:semiHidden/>
    <w:unhideWhenUsed/>
    <w:rsid w:val="008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2FC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06269"/>
  </w:style>
  <w:style w:type="paragraph" w:styleId="Textbubliny">
    <w:name w:val="Balloon Text"/>
    <w:basedOn w:val="Normln"/>
    <w:link w:val="TextbublinyChar"/>
    <w:uiPriority w:val="99"/>
    <w:semiHidden/>
    <w:unhideWhenUsed/>
    <w:rsid w:val="008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ek.Nechvil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Nechvíle</dc:creator>
  <cp:lastModifiedBy>Marek Nechvíle</cp:lastModifiedBy>
  <cp:revision>2</cp:revision>
  <dcterms:created xsi:type="dcterms:W3CDTF">2016-02-18T12:21:00Z</dcterms:created>
  <dcterms:modified xsi:type="dcterms:W3CDTF">2016-02-18T12:21:00Z</dcterms:modified>
</cp:coreProperties>
</file>